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7B" w:rsidRPr="007A37FD" w:rsidRDefault="00671E7B" w:rsidP="00F32297">
      <w:pPr>
        <w:pStyle w:val="Nagwek3"/>
        <w:spacing w:before="0" w:after="240"/>
        <w:ind w:left="4820"/>
        <w:rPr>
          <w:b w:val="0"/>
          <w:iCs/>
          <w:color w:val="FF0000"/>
          <w:szCs w:val="32"/>
        </w:rPr>
      </w:pPr>
      <w:r w:rsidRPr="007A37FD">
        <w:rPr>
          <w:rStyle w:val="Odwoanieintensywne"/>
          <w:color w:val="00B050"/>
          <w:w w:val="150"/>
          <w:szCs w:val="32"/>
        </w:rPr>
        <w:t>XXX</w:t>
      </w:r>
      <w:r>
        <w:rPr>
          <w:rStyle w:val="Odwoanieintensywne"/>
          <w:color w:val="00B050"/>
          <w:w w:val="150"/>
          <w:szCs w:val="32"/>
        </w:rPr>
        <w:t>I</w:t>
      </w:r>
      <w:r w:rsidRPr="007A37FD">
        <w:rPr>
          <w:rStyle w:val="Odwoanieintensywne"/>
          <w:color w:val="00B050"/>
          <w:w w:val="150"/>
          <w:szCs w:val="32"/>
        </w:rPr>
        <w:t>I Niedziela  Zwykła</w:t>
      </w:r>
      <w:r w:rsidRPr="007A37FD">
        <w:rPr>
          <w:rStyle w:val="Odwoanieintensywne"/>
          <w:color w:val="00B050"/>
          <w:szCs w:val="32"/>
        </w:rPr>
        <w:t xml:space="preserve"> –</w:t>
      </w:r>
      <w:r w:rsidRPr="007A37FD">
        <w:rPr>
          <w:rStyle w:val="Odwoanieintensywne"/>
          <w:color w:val="FF0000"/>
          <w:szCs w:val="32"/>
        </w:rPr>
        <w:t xml:space="preserve">  </w:t>
      </w:r>
      <w:r>
        <w:rPr>
          <w:rStyle w:val="Odwoanieintensywne"/>
          <w:color w:val="FF0000"/>
          <w:szCs w:val="32"/>
        </w:rPr>
        <w:t>12</w:t>
      </w:r>
      <w:r w:rsidRPr="007A37FD">
        <w:rPr>
          <w:rStyle w:val="Odwoanieintensywne"/>
          <w:color w:val="FF0000"/>
          <w:szCs w:val="32"/>
        </w:rPr>
        <w:t>-11-2017</w:t>
      </w:r>
      <w:r w:rsidRPr="007A37FD">
        <w:rPr>
          <w:b w:val="0"/>
          <w:color w:val="FF0000"/>
          <w:szCs w:val="32"/>
        </w:rPr>
        <w:t xml:space="preserve"> </w:t>
      </w:r>
      <w:r w:rsidRPr="007A37FD">
        <w:rPr>
          <w:rStyle w:val="Odwoanieintensywne"/>
          <w:color w:val="FF0000"/>
          <w:szCs w:val="32"/>
        </w:rPr>
        <w:t>r.</w:t>
      </w:r>
    </w:p>
    <w:p w:rsidR="00671E7B" w:rsidRPr="00F32297" w:rsidRDefault="00671E7B" w:rsidP="00F32297">
      <w:pPr>
        <w:pStyle w:val="Nagwek2"/>
        <w:spacing w:before="120" w:after="0" w:line="240" w:lineRule="auto"/>
        <w:ind w:left="142"/>
        <w:contextualSpacing w:val="0"/>
        <w:jc w:val="center"/>
        <w:rPr>
          <w:b w:val="0"/>
          <w:i/>
          <w:sz w:val="40"/>
          <w:szCs w:val="40"/>
        </w:rPr>
      </w:pPr>
      <w:r w:rsidRPr="00F32297">
        <w:rPr>
          <w:b w:val="0"/>
          <w:w w:val="150"/>
          <w:sz w:val="40"/>
          <w:szCs w:val="40"/>
        </w:rPr>
        <w:t>Komunikaty   duszpasterskie</w:t>
      </w:r>
    </w:p>
    <w:p w:rsidR="00671E7B" w:rsidRPr="003F09D4" w:rsidRDefault="00671E7B" w:rsidP="00671E7B">
      <w:pPr>
        <w:spacing w:after="0" w:line="240" w:lineRule="auto"/>
        <w:rPr>
          <w:sz w:val="8"/>
        </w:rPr>
      </w:pPr>
    </w:p>
    <w:p w:rsidR="00201301" w:rsidRPr="00F32297" w:rsidRDefault="00201301" w:rsidP="0055470D">
      <w:pPr>
        <w:spacing w:after="0" w:line="240" w:lineRule="auto"/>
        <w:rPr>
          <w:sz w:val="4"/>
        </w:rPr>
      </w:pPr>
      <w:bookmarkStart w:id="0" w:name="_GoBack"/>
    </w:p>
    <w:bookmarkEnd w:id="0"/>
    <w:p w:rsidR="0055470D" w:rsidRPr="000E4534" w:rsidRDefault="0055470D" w:rsidP="0055470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ahoma"/>
          <w:color w:val="000000"/>
          <w:sz w:val="28"/>
          <w:szCs w:val="28"/>
        </w:rPr>
        <w:t>Dzisiejszą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niedziel</w:t>
      </w:r>
      <w:r>
        <w:rPr>
          <w:rFonts w:asciiTheme="majorHAnsi" w:hAnsiTheme="majorHAnsi" w:cs="Tahoma"/>
          <w:color w:val="000000"/>
          <w:sz w:val="28"/>
          <w:szCs w:val="28"/>
        </w:rPr>
        <w:t>ę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przeżywa</w:t>
      </w:r>
      <w:r>
        <w:rPr>
          <w:rFonts w:asciiTheme="majorHAnsi" w:hAnsiTheme="majorHAnsi" w:cs="Tahoma"/>
          <w:color w:val="000000"/>
          <w:sz w:val="28"/>
          <w:szCs w:val="28"/>
        </w:rPr>
        <w:t>my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w Kościele jako </w:t>
      </w:r>
      <w:r w:rsidR="000D0A6B" w:rsidRPr="000D0A6B">
        <w:rPr>
          <w:rFonts w:asciiTheme="majorHAnsi" w:hAnsiTheme="majorHAnsi"/>
          <w:sz w:val="28"/>
          <w:szCs w:val="28"/>
        </w:rPr>
        <w:t>IX Dzień Solidarności z Kościołem Prześladowanym. Tym razem wydarzenia skupione będą na sytuacji chrześcijan na Bliskim Wschodzie, szczególnie w Syrii, gdzie od 7 lat trwa wojna</w:t>
      </w:r>
      <w:r w:rsidR="000D0A6B">
        <w:rPr>
          <w:rFonts w:asciiTheme="majorHAnsi" w:hAnsiTheme="majorHAnsi"/>
          <w:sz w:val="28"/>
          <w:szCs w:val="28"/>
        </w:rPr>
        <w:t>.</w:t>
      </w:r>
      <w:r w:rsidRPr="000D0A6B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Ofiary 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złożone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do puszek prze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ka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>z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a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>n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e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zostaną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poszkodowany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m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i żyjący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>m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 xml:space="preserve"> w katastrofalnych warunkach na Bliskim Wschodzie</w:t>
      </w:r>
      <w:r w:rsidR="000D0A6B">
        <w:rPr>
          <w:rFonts w:asciiTheme="majorHAnsi" w:hAnsiTheme="majorHAnsi" w:cs="Tahoma"/>
          <w:color w:val="000000"/>
          <w:sz w:val="28"/>
          <w:szCs w:val="28"/>
        </w:rPr>
        <w:t xml:space="preserve"> chrześcijanom</w:t>
      </w:r>
      <w:r w:rsidRPr="005F1BE6">
        <w:rPr>
          <w:rFonts w:asciiTheme="majorHAnsi" w:hAnsiTheme="majorHAnsi" w:cs="Tahoma"/>
          <w:color w:val="000000"/>
          <w:sz w:val="28"/>
          <w:szCs w:val="28"/>
        </w:rPr>
        <w:t>.</w:t>
      </w:r>
    </w:p>
    <w:p w:rsidR="000D0A6B" w:rsidRDefault="000D0A6B" w:rsidP="000D0A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6"/>
          <w:szCs w:val="28"/>
        </w:rPr>
      </w:pPr>
      <w:r w:rsidRPr="006C4DE5">
        <w:rPr>
          <w:rFonts w:asciiTheme="majorHAnsi" w:hAnsiTheme="majorHAnsi"/>
          <w:b/>
          <w:sz w:val="26"/>
          <w:szCs w:val="28"/>
        </w:rPr>
        <w:t>Poświęcenie książeczek</w:t>
      </w:r>
      <w:r w:rsidRPr="006C4DE5">
        <w:rPr>
          <w:rFonts w:asciiTheme="majorHAnsi" w:hAnsiTheme="majorHAnsi"/>
          <w:sz w:val="26"/>
          <w:szCs w:val="28"/>
        </w:rPr>
        <w:t xml:space="preserve"> do nabożeństwa </w:t>
      </w:r>
      <w:r w:rsidRPr="006C4DE5">
        <w:rPr>
          <w:rFonts w:asciiTheme="majorHAnsi" w:hAnsiTheme="majorHAnsi"/>
          <w:b/>
          <w:sz w:val="26"/>
          <w:szCs w:val="28"/>
        </w:rPr>
        <w:t>dzieciom pierwszokomunijnym</w:t>
      </w:r>
      <w:r w:rsidRPr="006C4DE5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</w:rPr>
        <w:t>za tydzień</w:t>
      </w:r>
      <w:r w:rsidRPr="006C4DE5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b/>
          <w:sz w:val="26"/>
          <w:szCs w:val="28"/>
        </w:rPr>
        <w:t>19</w:t>
      </w:r>
      <w:r w:rsidRPr="006C4DE5">
        <w:rPr>
          <w:rFonts w:asciiTheme="majorHAnsi" w:hAnsiTheme="majorHAnsi"/>
          <w:b/>
          <w:sz w:val="26"/>
          <w:szCs w:val="28"/>
        </w:rPr>
        <w:t xml:space="preserve"> listopada br</w:t>
      </w:r>
      <w:r w:rsidRPr="006C4DE5">
        <w:rPr>
          <w:rFonts w:asciiTheme="majorHAnsi" w:hAnsiTheme="majorHAnsi"/>
          <w:sz w:val="26"/>
          <w:szCs w:val="28"/>
        </w:rPr>
        <w:t>.</w:t>
      </w:r>
      <w:r>
        <w:rPr>
          <w:rFonts w:asciiTheme="majorHAnsi" w:hAnsiTheme="majorHAnsi"/>
          <w:sz w:val="26"/>
          <w:szCs w:val="28"/>
        </w:rPr>
        <w:t xml:space="preserve"> </w:t>
      </w:r>
      <w:r w:rsidRPr="006C4DE5">
        <w:rPr>
          <w:rFonts w:asciiTheme="majorHAnsi" w:hAnsiTheme="majorHAnsi"/>
          <w:sz w:val="26"/>
          <w:szCs w:val="28"/>
        </w:rPr>
        <w:t xml:space="preserve">podczas Mszy Św. o godz. 10:30 Po mszy św. comiesięczne spotkanie z rodzicami. </w:t>
      </w:r>
    </w:p>
    <w:p w:rsidR="000D0A6B" w:rsidRPr="000D0A6B" w:rsidRDefault="000D0A6B" w:rsidP="000D0A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6"/>
          <w:szCs w:val="28"/>
        </w:rPr>
      </w:pPr>
      <w:r w:rsidRPr="00684567">
        <w:rPr>
          <w:rFonts w:asciiTheme="majorHAnsi" w:hAnsiTheme="majorHAnsi"/>
          <w:sz w:val="28"/>
          <w:szCs w:val="28"/>
        </w:rPr>
        <w:t>Również w przyszłą niedzielę spotkanie z Apostolstwem Żywego Różańca o godz. 16:45, a po spotkaniu ok. 17:20 nabożeństwo różańcowe</w:t>
      </w:r>
      <w:r>
        <w:rPr>
          <w:rFonts w:asciiTheme="majorHAnsi" w:hAnsiTheme="majorHAnsi"/>
          <w:sz w:val="26"/>
          <w:szCs w:val="28"/>
        </w:rPr>
        <w:t>.</w:t>
      </w:r>
    </w:p>
    <w:p w:rsidR="00684567" w:rsidRPr="00C8540A" w:rsidRDefault="00684567" w:rsidP="0068456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Dzisiaj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 zakończenie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każdej </w:t>
      </w:r>
      <w:r>
        <w:rPr>
          <w:rFonts w:asciiTheme="majorHAnsi" w:hAnsiTheme="majorHAnsi"/>
          <w:sz w:val="28"/>
          <w:szCs w:val="28"/>
        </w:rPr>
        <w:t xml:space="preserve">Mszy Św. święcimy opłatki wigilijne, które roznosić będziemy do domów naszych parafian od </w:t>
      </w:r>
      <w:r>
        <w:rPr>
          <w:rFonts w:asciiTheme="majorHAnsi" w:hAnsiTheme="majorHAnsi"/>
          <w:sz w:val="28"/>
          <w:szCs w:val="28"/>
        </w:rPr>
        <w:t>jutra. Ofiary składane przy tej okazji przeznaczymy na spłatę pozostałej części należności za 400 m</w:t>
      </w:r>
      <w:r w:rsidRPr="00684567">
        <w:rPr>
          <w:rFonts w:asciiTheme="majorHAnsi" w:hAnsiTheme="majorHAnsi"/>
          <w:position w:val="6"/>
          <w:sz w:val="20"/>
          <w:szCs w:val="20"/>
        </w:rPr>
        <w:t>2</w:t>
      </w:r>
      <w:r>
        <w:rPr>
          <w:rFonts w:asciiTheme="majorHAnsi" w:hAnsiTheme="majorHAnsi"/>
          <w:sz w:val="28"/>
          <w:szCs w:val="28"/>
        </w:rPr>
        <w:t xml:space="preserve"> ułożonej koski w dojściach do kościoła. </w:t>
      </w:r>
      <w:r>
        <w:rPr>
          <w:rFonts w:asciiTheme="majorHAnsi" w:hAnsiTheme="majorHAnsi"/>
          <w:sz w:val="28"/>
          <w:szCs w:val="28"/>
        </w:rPr>
        <w:t>[</w:t>
      </w:r>
      <w:r w:rsidRPr="00BF2918">
        <w:rPr>
          <w:rFonts w:asciiTheme="majorHAnsi" w:hAnsiTheme="majorHAnsi"/>
          <w:w w:val="130"/>
          <w:sz w:val="26"/>
          <w:szCs w:val="28"/>
        </w:rPr>
        <w:t>ZAŁĄCZNIK</w:t>
      </w:r>
      <w:r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 xml:space="preserve"> Porządek roznoszenia opłatka umieszczony jest w gablotach przed kościołem.</w:t>
      </w:r>
    </w:p>
    <w:p w:rsidR="00684567" w:rsidRPr="00894011" w:rsidRDefault="00BF2918" w:rsidP="00BF291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BF2918">
        <w:rPr>
          <w:rFonts w:asciiTheme="majorHAnsi" w:eastAsia="Times New Roman" w:hAnsiTheme="majorHAnsi" w:cs="Times New Roman"/>
          <w:b/>
          <w:color w:val="000000" w:themeColor="text1"/>
          <w:spacing w:val="4"/>
          <w:sz w:val="28"/>
          <w:szCs w:val="28"/>
          <w:lang w:eastAsia="pl-PL"/>
        </w:rPr>
        <w:t xml:space="preserve">I Światowy Dzień Ubogich </w:t>
      </w:r>
      <w:r w:rsidRPr="00BF2918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 xml:space="preserve">obchodzić będziemy w niedzielę </w:t>
      </w:r>
      <w:r w:rsidRPr="00BF2918">
        <w:rPr>
          <w:rFonts w:asciiTheme="majorHAnsi" w:eastAsia="Times New Roman" w:hAnsiTheme="majorHAnsi" w:cs="Times New Roman"/>
          <w:b/>
          <w:color w:val="000000" w:themeColor="text1"/>
          <w:spacing w:val="4"/>
          <w:sz w:val="28"/>
          <w:szCs w:val="28"/>
          <w:lang w:eastAsia="pl-PL"/>
        </w:rPr>
        <w:t>19 listopada</w:t>
      </w:r>
      <w:r w:rsidRPr="00BF2918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. Papież Franc</w:t>
      </w:r>
      <w:r w:rsidRPr="00BF2918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i</w:t>
      </w:r>
      <w:r w:rsidRPr="00BF2918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szek ofiarował Kościołowi ten dzień, aby „wspólnoty chrześcijańskie na całym świecie stawały się coraz wyraźniejszym i konkretnym zn</w:t>
      </w:r>
      <w:r w:rsidRPr="00BF2918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a</w:t>
      </w:r>
      <w:r w:rsidRPr="00BF2918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kiem miłości Chrystusa do tych ostatnich i najbardziej potrzebujących.</w:t>
      </w:r>
      <w:r w:rsidR="00894011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 xml:space="preserve"> Dziękując za przynoszone już dary wszyscy, którzy pragną się włączyć w charytatywne dzieło, mogą swoje dary przynosić do kancelarii lub zakrystii w jakiejkolwiek torbie czy reklamówce(byle mocnej). Jednocześnie prosimy o zgłaszanie osób potrzebujących, dla których takie wsparcie wspólnoty jest niezbędne.</w:t>
      </w:r>
    </w:p>
    <w:p w:rsidR="00894011" w:rsidRPr="00894011" w:rsidRDefault="00894011" w:rsidP="00894011">
      <w:pPr>
        <w:pStyle w:val="Akapitzlist"/>
        <w:spacing w:before="60" w:after="0" w:line="240" w:lineRule="auto"/>
        <w:ind w:left="284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894011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 xml:space="preserve">Przy </w:t>
      </w:r>
      <w:r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 xml:space="preserve">tej okazji pragniemy poinformować, że nasza parafia, Rodziny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Nazaretańskie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 xml:space="preserve"> oraz Młodzież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Nazaretańska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 xml:space="preserve"> w dniu 22 grudnia organizują I Wigilię dla Samotnych. Osoby, które w Wigilię Bożego Narodzenia będą same zapraszamy do wspólnego stołu. Zgłaszać się można w kancelarii parafialnej lub w zakrystii do soboty 9 grudnia br. w</w:t>
      </w:r>
      <w:r w:rsidR="005D2E9E">
        <w:rPr>
          <w:rFonts w:asciiTheme="majorHAnsi" w:eastAsia="Times New Roman" w:hAnsiTheme="majorHAnsi" w:cs="Times New Roman"/>
          <w:color w:val="000000" w:themeColor="text1"/>
          <w:spacing w:val="4"/>
          <w:sz w:val="28"/>
          <w:szCs w:val="28"/>
          <w:lang w:eastAsia="pl-PL"/>
        </w:rPr>
        <w:t>łącznie. Rozejrzyjmy się wokół siebie i pomóżmy tym, dla których osobiste zgłoszenie swojego udziału będzie trudnością.</w:t>
      </w:r>
    </w:p>
    <w:p w:rsidR="000D0A6B" w:rsidRPr="006C4DE5" w:rsidRDefault="000D0A6B" w:rsidP="000D0A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8"/>
          <w:szCs w:val="28"/>
        </w:rPr>
        <w:t>Wszystkich lubiących i umiejących śpiewać z</w:t>
      </w:r>
      <w:r w:rsidRPr="00671E7B">
        <w:rPr>
          <w:rFonts w:asciiTheme="majorHAnsi" w:hAnsiTheme="majorHAnsi"/>
          <w:sz w:val="28"/>
          <w:szCs w:val="28"/>
        </w:rPr>
        <w:t>apraszamy</w:t>
      </w:r>
      <w:r>
        <w:rPr>
          <w:rFonts w:asciiTheme="majorHAnsi" w:hAnsiTheme="majorHAnsi"/>
          <w:sz w:val="28"/>
          <w:szCs w:val="28"/>
        </w:rPr>
        <w:t xml:space="preserve"> na s</w:t>
      </w:r>
      <w:r w:rsidRPr="00671E7B">
        <w:rPr>
          <w:rFonts w:asciiTheme="majorHAnsi" w:hAnsiTheme="majorHAnsi"/>
          <w:sz w:val="28"/>
          <w:szCs w:val="28"/>
        </w:rPr>
        <w:t>potkania chóru</w:t>
      </w:r>
      <w:r>
        <w:rPr>
          <w:rFonts w:asciiTheme="majorHAnsi" w:hAnsiTheme="majorHAnsi"/>
          <w:sz w:val="28"/>
          <w:szCs w:val="28"/>
        </w:rPr>
        <w:t>, które</w:t>
      </w:r>
      <w:r w:rsidRPr="00671E7B">
        <w:rPr>
          <w:rFonts w:asciiTheme="majorHAnsi" w:hAnsiTheme="majorHAnsi"/>
          <w:sz w:val="28"/>
          <w:szCs w:val="28"/>
        </w:rPr>
        <w:t xml:space="preserve"> będą odbywać się w każdą środę o godz. 19.00  </w:t>
      </w:r>
      <w:r>
        <w:rPr>
          <w:rFonts w:asciiTheme="majorHAnsi" w:hAnsiTheme="majorHAnsi"/>
          <w:sz w:val="28"/>
          <w:szCs w:val="28"/>
        </w:rPr>
        <w:t xml:space="preserve">w </w:t>
      </w:r>
      <w:r w:rsidRPr="00671E7B">
        <w:rPr>
          <w:rFonts w:asciiTheme="majorHAnsi" w:hAnsiTheme="majorHAnsi"/>
          <w:sz w:val="28"/>
          <w:szCs w:val="28"/>
        </w:rPr>
        <w:t>kaplica Bożego Miłosierdzia</w:t>
      </w:r>
    </w:p>
    <w:p w:rsidR="000D0A6B" w:rsidRPr="00BF2918" w:rsidRDefault="000D0A6B" w:rsidP="000D0A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60" w:after="0" w:line="240" w:lineRule="auto"/>
        <w:ind w:left="284" w:hanging="284"/>
        <w:contextualSpacing w:val="0"/>
        <w:jc w:val="both"/>
        <w:rPr>
          <w:rFonts w:asciiTheme="majorHAnsi" w:hAnsiTheme="majorHAnsi"/>
          <w:sz w:val="28"/>
          <w:szCs w:val="28"/>
        </w:rPr>
      </w:pPr>
      <w:r w:rsidRPr="00BF2918">
        <w:rPr>
          <w:rFonts w:asciiTheme="majorHAnsi" w:hAnsiTheme="majorHAnsi"/>
          <w:sz w:val="28"/>
          <w:szCs w:val="28"/>
        </w:rPr>
        <w:t>Prasa katolicka do nabycia w kruchcie kościoła.</w:t>
      </w:r>
    </w:p>
    <w:p w:rsidR="000D0A6B" w:rsidRPr="005D2E9E" w:rsidRDefault="000D0A6B" w:rsidP="000D0A6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60" w:after="60" w:line="240" w:lineRule="auto"/>
        <w:ind w:left="284" w:hanging="284"/>
        <w:contextualSpacing w:val="0"/>
        <w:jc w:val="both"/>
        <w:rPr>
          <w:b/>
          <w:i/>
          <w:sz w:val="28"/>
          <w:szCs w:val="28"/>
        </w:rPr>
      </w:pPr>
      <w:r w:rsidRPr="00BF2918">
        <w:rPr>
          <w:rFonts w:asciiTheme="majorHAnsi" w:hAnsiTheme="majorHAnsi"/>
          <w:sz w:val="28"/>
          <w:szCs w:val="28"/>
        </w:rPr>
        <w:t xml:space="preserve">W minionym tygodniu z naszej wspólnoty odeszli do wieczności: </w:t>
      </w:r>
      <w:r w:rsidRPr="00BF2918">
        <w:rPr>
          <w:rFonts w:asciiTheme="majorHAnsi" w:hAnsiTheme="majorHAnsi"/>
          <w:sz w:val="28"/>
          <w:szCs w:val="28"/>
        </w:rPr>
        <w:t xml:space="preserve">Irena </w:t>
      </w:r>
      <w:r>
        <w:rPr>
          <w:rFonts w:asciiTheme="majorHAnsi" w:hAnsiTheme="majorHAnsi"/>
          <w:w w:val="150"/>
          <w:sz w:val="26"/>
          <w:szCs w:val="28"/>
        </w:rPr>
        <w:t>Kabza</w:t>
      </w:r>
      <w:r w:rsidRPr="006C4DE5">
        <w:rPr>
          <w:rFonts w:asciiTheme="majorHAnsi" w:hAnsiTheme="majorHAnsi"/>
          <w:sz w:val="26"/>
          <w:szCs w:val="28"/>
        </w:rPr>
        <w:t xml:space="preserve">, </w:t>
      </w:r>
      <w:r w:rsidRPr="00BF2918">
        <w:rPr>
          <w:rFonts w:asciiTheme="majorHAnsi" w:hAnsiTheme="majorHAnsi"/>
          <w:sz w:val="28"/>
          <w:szCs w:val="28"/>
        </w:rPr>
        <w:t>Henryk</w:t>
      </w:r>
      <w:r w:rsidRPr="006C4DE5">
        <w:rPr>
          <w:rFonts w:asciiTheme="majorHAnsi" w:hAnsiTheme="majorHAnsi"/>
          <w:w w:val="150"/>
          <w:sz w:val="26"/>
          <w:szCs w:val="28"/>
        </w:rPr>
        <w:t xml:space="preserve"> </w:t>
      </w:r>
      <w:proofErr w:type="spellStart"/>
      <w:r>
        <w:rPr>
          <w:rFonts w:asciiTheme="majorHAnsi" w:hAnsiTheme="majorHAnsi"/>
          <w:w w:val="150"/>
          <w:sz w:val="26"/>
          <w:szCs w:val="28"/>
        </w:rPr>
        <w:t>Getler</w:t>
      </w:r>
      <w:proofErr w:type="spellEnd"/>
      <w:r>
        <w:rPr>
          <w:rFonts w:asciiTheme="majorHAnsi" w:hAnsiTheme="majorHAnsi"/>
          <w:sz w:val="26"/>
          <w:szCs w:val="28"/>
        </w:rPr>
        <w:t>.</w:t>
      </w:r>
      <w:r w:rsidRPr="006C4DE5">
        <w:rPr>
          <w:rFonts w:asciiTheme="majorHAnsi" w:hAnsiTheme="majorHAnsi"/>
          <w:sz w:val="26"/>
          <w:szCs w:val="28"/>
        </w:rPr>
        <w:t xml:space="preserve"> </w:t>
      </w:r>
      <w:r w:rsidRPr="00BF2918">
        <w:rPr>
          <w:rFonts w:asciiTheme="majorHAnsi" w:hAnsiTheme="majorHAnsi"/>
          <w:sz w:val="28"/>
          <w:szCs w:val="28"/>
        </w:rPr>
        <w:t>Polećmy ich Miłosierdziu Bożemu: „Wieczny odpoczynek…”.</w:t>
      </w:r>
    </w:p>
    <w:p w:rsidR="005D2E9E" w:rsidRDefault="005D2E9E" w:rsidP="005D2E9E">
      <w:pPr>
        <w:pStyle w:val="Akapitzlist"/>
        <w:spacing w:before="60" w:after="60" w:line="240" w:lineRule="auto"/>
        <w:ind w:left="284"/>
        <w:contextualSpacing w:val="0"/>
        <w:jc w:val="both"/>
        <w:rPr>
          <w:rFonts w:asciiTheme="majorHAnsi" w:hAnsiTheme="majorHAnsi"/>
          <w:sz w:val="28"/>
          <w:szCs w:val="28"/>
        </w:rPr>
      </w:pPr>
    </w:p>
    <w:p w:rsidR="005D2E9E" w:rsidRDefault="005D2E9E" w:rsidP="005D2E9E">
      <w:pPr>
        <w:spacing w:before="120" w:after="0" w:line="240" w:lineRule="auto"/>
      </w:pPr>
      <w:r w:rsidRPr="001C5D79">
        <w:rPr>
          <w:rFonts w:asciiTheme="majorHAnsi" w:hAnsiTheme="majorHAnsi"/>
          <w:w w:val="150"/>
          <w:sz w:val="28"/>
          <w:szCs w:val="30"/>
        </w:rPr>
        <w:t>Modlitwa do św. Michała Archanioła</w:t>
      </w:r>
      <w:r>
        <w:rPr>
          <w:w w:val="150"/>
          <w:sz w:val="26"/>
          <w:szCs w:val="30"/>
        </w:rPr>
        <w:t>.</w:t>
      </w:r>
    </w:p>
    <w:p w:rsidR="005D2E9E" w:rsidRPr="00BF2918" w:rsidRDefault="005D2E9E" w:rsidP="005D2E9E">
      <w:pPr>
        <w:pStyle w:val="Akapitzlist"/>
        <w:spacing w:before="60" w:after="60" w:line="240" w:lineRule="auto"/>
        <w:ind w:left="284"/>
        <w:contextualSpacing w:val="0"/>
        <w:jc w:val="both"/>
        <w:rPr>
          <w:b/>
          <w:i/>
          <w:sz w:val="28"/>
          <w:szCs w:val="28"/>
        </w:rPr>
      </w:pPr>
    </w:p>
    <w:p w:rsidR="000D0A6B" w:rsidRPr="00BF2918" w:rsidRDefault="000D0A6B" w:rsidP="00671E7B">
      <w:pPr>
        <w:spacing w:after="0" w:line="240" w:lineRule="auto"/>
        <w:rPr>
          <w:sz w:val="24"/>
        </w:rPr>
      </w:pPr>
    </w:p>
    <w:p w:rsidR="00671E7B" w:rsidRDefault="00671E7B" w:rsidP="00671E7B">
      <w:pPr>
        <w:spacing w:after="0" w:line="240" w:lineRule="auto"/>
      </w:pPr>
    </w:p>
    <w:p w:rsidR="005D2E9E" w:rsidRDefault="005D2E9E" w:rsidP="00671E7B">
      <w:pPr>
        <w:spacing w:after="0" w:line="240" w:lineRule="auto"/>
      </w:pPr>
    </w:p>
    <w:p w:rsidR="005D2E9E" w:rsidRDefault="005D2E9E" w:rsidP="00671E7B">
      <w:pPr>
        <w:spacing w:after="0" w:line="240" w:lineRule="auto"/>
      </w:pPr>
    </w:p>
    <w:p w:rsidR="005D2E9E" w:rsidRDefault="005D2E9E" w:rsidP="00671E7B">
      <w:pPr>
        <w:spacing w:after="0" w:line="240" w:lineRule="auto"/>
      </w:pPr>
    </w:p>
    <w:p w:rsidR="005D2E9E" w:rsidRDefault="005D2E9E" w:rsidP="00671E7B">
      <w:pPr>
        <w:spacing w:after="0" w:line="240" w:lineRule="auto"/>
      </w:pPr>
    </w:p>
    <w:p w:rsidR="00671E7B" w:rsidRPr="008F5CFF" w:rsidRDefault="00671E7B" w:rsidP="00671E7B">
      <w:pPr>
        <w:pStyle w:val="Nagwek1"/>
        <w:spacing w:before="0" w:line="240" w:lineRule="auto"/>
        <w:jc w:val="center"/>
        <w:rPr>
          <w:b w:val="0"/>
          <w:w w:val="150"/>
          <w:sz w:val="36"/>
          <w:szCs w:val="36"/>
        </w:rPr>
      </w:pPr>
      <w:r w:rsidRPr="008F5CFF">
        <w:rPr>
          <w:b w:val="0"/>
          <w:w w:val="150"/>
          <w:sz w:val="36"/>
          <w:szCs w:val="36"/>
        </w:rPr>
        <w:t>Porządek roznoszenia opłatka wigilijnego</w:t>
      </w:r>
    </w:p>
    <w:p w:rsidR="00671E7B" w:rsidRDefault="00671E7B" w:rsidP="00671E7B">
      <w:pPr>
        <w:pStyle w:val="Akapitzlist"/>
        <w:contextualSpacing w:val="0"/>
        <w:rPr>
          <w:i/>
          <w:sz w:val="16"/>
          <w:szCs w:val="16"/>
        </w:rPr>
      </w:pPr>
    </w:p>
    <w:p w:rsidR="00671E7B" w:rsidRPr="002705FB" w:rsidRDefault="00671E7B" w:rsidP="00671E7B">
      <w:pPr>
        <w:pStyle w:val="Akapitzlist"/>
        <w:contextualSpacing w:val="0"/>
        <w:rPr>
          <w:i/>
          <w:sz w:val="16"/>
          <w:szCs w:val="16"/>
        </w:rPr>
      </w:pPr>
    </w:p>
    <w:p w:rsidR="00671E7B" w:rsidRPr="00731581" w:rsidRDefault="00671E7B" w:rsidP="00671E7B">
      <w:pPr>
        <w:pStyle w:val="Nagwek2"/>
        <w:spacing w:before="0" w:after="0" w:line="240" w:lineRule="auto"/>
        <w:ind w:left="142"/>
        <w:rPr>
          <w:b w:val="0"/>
          <w:spacing w:val="24"/>
          <w:w w:val="150"/>
          <w:sz w:val="36"/>
          <w:szCs w:val="36"/>
        </w:rPr>
      </w:pPr>
      <w:r w:rsidRPr="00731581">
        <w:rPr>
          <w:b w:val="0"/>
          <w:spacing w:val="24"/>
          <w:w w:val="150"/>
          <w:sz w:val="36"/>
          <w:szCs w:val="36"/>
        </w:rPr>
        <w:t>Poniedziałek</w:t>
      </w:r>
      <w:r>
        <w:rPr>
          <w:b w:val="0"/>
          <w:spacing w:val="24"/>
          <w:w w:val="150"/>
          <w:sz w:val="36"/>
          <w:szCs w:val="36"/>
        </w:rPr>
        <w:t xml:space="preserve"> -</w:t>
      </w:r>
      <w:r w:rsidRPr="00731581">
        <w:rPr>
          <w:b w:val="0"/>
          <w:spacing w:val="24"/>
          <w:w w:val="150"/>
          <w:sz w:val="36"/>
          <w:szCs w:val="36"/>
        </w:rPr>
        <w:t xml:space="preserve"> 1</w:t>
      </w:r>
      <w:r>
        <w:rPr>
          <w:b w:val="0"/>
          <w:spacing w:val="24"/>
          <w:w w:val="150"/>
          <w:sz w:val="36"/>
          <w:szCs w:val="36"/>
        </w:rPr>
        <w:t>3</w:t>
      </w:r>
      <w:r w:rsidRPr="00731581">
        <w:rPr>
          <w:b w:val="0"/>
          <w:spacing w:val="24"/>
          <w:w w:val="150"/>
          <w:sz w:val="36"/>
          <w:szCs w:val="36"/>
        </w:rPr>
        <w:t>.11.2016</w:t>
      </w:r>
    </w:p>
    <w:p w:rsidR="00671E7B" w:rsidRPr="008635E2" w:rsidRDefault="00671E7B" w:rsidP="00671E7B">
      <w:pPr>
        <w:spacing w:after="0" w:line="240" w:lineRule="auto"/>
        <w:rPr>
          <w:b/>
          <w:i/>
          <w:sz w:val="16"/>
          <w:szCs w:val="28"/>
        </w:rPr>
      </w:pP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Tr="00671E7B">
        <w:tc>
          <w:tcPr>
            <w:tcW w:w="2268" w:type="dxa"/>
          </w:tcPr>
          <w:p w:rsidR="00671E7B" w:rsidRPr="00671E7B" w:rsidRDefault="00671E7B" w:rsidP="00A67F96">
            <w:pPr>
              <w:spacing w:before="120" w:after="120"/>
              <w:rPr>
                <w:b/>
                <w:i/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16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938" w:type="dxa"/>
          </w:tcPr>
          <w:p w:rsidR="00671E7B" w:rsidRDefault="00671E7B" w:rsidP="00A67F96">
            <w:pPr>
              <w:spacing w:before="120" w:after="120"/>
              <w:rPr>
                <w:b/>
                <w:i/>
                <w:sz w:val="36"/>
                <w:szCs w:val="36"/>
              </w:rPr>
            </w:pPr>
            <w:r w:rsidRPr="008A7027">
              <w:rPr>
                <w:sz w:val="36"/>
                <w:szCs w:val="36"/>
              </w:rPr>
              <w:t xml:space="preserve">ulice: </w:t>
            </w:r>
            <w:r>
              <w:rPr>
                <w:sz w:val="36"/>
                <w:szCs w:val="36"/>
              </w:rPr>
              <w:t>Katowicka, Krakowska, Śląska</w:t>
            </w:r>
          </w:p>
        </w:tc>
      </w:tr>
    </w:tbl>
    <w:p w:rsidR="00671E7B" w:rsidRDefault="00671E7B" w:rsidP="00671E7B">
      <w:pPr>
        <w:spacing w:after="0" w:line="240" w:lineRule="auto"/>
        <w:rPr>
          <w:i/>
          <w:sz w:val="16"/>
          <w:szCs w:val="16"/>
        </w:rPr>
      </w:pPr>
    </w:p>
    <w:p w:rsidR="00671E7B" w:rsidRPr="00EE1A6F" w:rsidRDefault="00671E7B" w:rsidP="00671E7B">
      <w:pPr>
        <w:spacing w:after="0" w:line="240" w:lineRule="auto"/>
        <w:rPr>
          <w:i/>
          <w:sz w:val="16"/>
          <w:szCs w:val="16"/>
        </w:rPr>
      </w:pPr>
    </w:p>
    <w:p w:rsidR="00671E7B" w:rsidRPr="00731581" w:rsidRDefault="00671E7B" w:rsidP="00671E7B">
      <w:pPr>
        <w:pStyle w:val="Nagwek2"/>
        <w:spacing w:before="0" w:after="0" w:line="240" w:lineRule="auto"/>
        <w:ind w:left="142"/>
        <w:rPr>
          <w:b w:val="0"/>
          <w:spacing w:val="24"/>
          <w:w w:val="150"/>
          <w:sz w:val="36"/>
          <w:szCs w:val="36"/>
        </w:rPr>
      </w:pPr>
      <w:r w:rsidRPr="00731581">
        <w:rPr>
          <w:b w:val="0"/>
          <w:spacing w:val="24"/>
          <w:w w:val="150"/>
          <w:sz w:val="36"/>
          <w:szCs w:val="36"/>
        </w:rPr>
        <w:t>Wtorek</w:t>
      </w:r>
      <w:r>
        <w:rPr>
          <w:b w:val="0"/>
          <w:spacing w:val="24"/>
          <w:w w:val="150"/>
          <w:sz w:val="36"/>
          <w:szCs w:val="36"/>
        </w:rPr>
        <w:t xml:space="preserve"> -</w:t>
      </w:r>
      <w:r w:rsidRPr="00731581">
        <w:rPr>
          <w:b w:val="0"/>
          <w:spacing w:val="24"/>
          <w:w w:val="150"/>
          <w:sz w:val="36"/>
          <w:szCs w:val="36"/>
        </w:rPr>
        <w:t xml:space="preserve"> 1</w:t>
      </w:r>
      <w:r>
        <w:rPr>
          <w:b w:val="0"/>
          <w:spacing w:val="24"/>
          <w:w w:val="150"/>
          <w:sz w:val="36"/>
          <w:szCs w:val="36"/>
        </w:rPr>
        <w:t>4</w:t>
      </w:r>
      <w:r w:rsidRPr="00731581">
        <w:rPr>
          <w:b w:val="0"/>
          <w:spacing w:val="24"/>
          <w:w w:val="150"/>
          <w:sz w:val="36"/>
          <w:szCs w:val="36"/>
        </w:rPr>
        <w:t>.11.2016</w:t>
      </w:r>
    </w:p>
    <w:p w:rsidR="00671E7B" w:rsidRPr="008635E2" w:rsidRDefault="00671E7B" w:rsidP="00671E7B">
      <w:pPr>
        <w:tabs>
          <w:tab w:val="left" w:pos="426"/>
        </w:tabs>
        <w:spacing w:after="0" w:line="240" w:lineRule="auto"/>
        <w:ind w:left="2829" w:hanging="2829"/>
        <w:rPr>
          <w:b/>
          <w:i/>
          <w:sz w:val="16"/>
          <w:szCs w:val="28"/>
        </w:rPr>
      </w:pP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Tr="00671E7B">
        <w:trPr>
          <w:cantSplit/>
          <w:trHeight w:hRule="exact" w:val="835"/>
        </w:trPr>
        <w:tc>
          <w:tcPr>
            <w:tcW w:w="2268" w:type="dxa"/>
            <w:vAlign w:val="center"/>
          </w:tcPr>
          <w:p w:rsidR="00671E7B" w:rsidRPr="00671E7B" w:rsidRDefault="00671E7B" w:rsidP="00A67F96">
            <w:pPr>
              <w:rPr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15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7938" w:type="dxa"/>
            <w:vAlign w:val="center"/>
          </w:tcPr>
          <w:p w:rsidR="00671E7B" w:rsidRPr="008635E2" w:rsidRDefault="00671E7B" w:rsidP="00A67F96">
            <w:pPr>
              <w:tabs>
                <w:tab w:val="left" w:pos="426"/>
              </w:tabs>
              <w:ind w:left="1026" w:hanging="992"/>
              <w:jc w:val="both"/>
              <w:rPr>
                <w:sz w:val="36"/>
                <w:szCs w:val="36"/>
              </w:rPr>
            </w:pPr>
            <w:r w:rsidRPr="008A7027">
              <w:rPr>
                <w:sz w:val="36"/>
                <w:szCs w:val="36"/>
              </w:rPr>
              <w:t xml:space="preserve">ulice: </w:t>
            </w:r>
            <w:r w:rsidRPr="00671E7B">
              <w:rPr>
                <w:spacing w:val="-8"/>
                <w:sz w:val="36"/>
                <w:szCs w:val="36"/>
              </w:rPr>
              <w:t>Świerkowa, Spokojna, Swojska, Spacerowa</w:t>
            </w:r>
          </w:p>
        </w:tc>
      </w:tr>
    </w:tbl>
    <w:p w:rsidR="00671E7B" w:rsidRPr="008F5CFF" w:rsidRDefault="00671E7B" w:rsidP="00671E7B">
      <w:pPr>
        <w:tabs>
          <w:tab w:val="left" w:pos="426"/>
        </w:tabs>
        <w:spacing w:after="0" w:line="240" w:lineRule="auto"/>
        <w:ind w:left="2126" w:firstLine="6"/>
        <w:jc w:val="both"/>
        <w:rPr>
          <w:i/>
          <w:sz w:val="20"/>
          <w:szCs w:val="20"/>
        </w:rPr>
      </w:pPr>
    </w:p>
    <w:p w:rsidR="00671E7B" w:rsidRPr="008F5CFF" w:rsidRDefault="00671E7B" w:rsidP="00671E7B">
      <w:pPr>
        <w:tabs>
          <w:tab w:val="left" w:pos="426"/>
        </w:tabs>
        <w:spacing w:after="0" w:line="240" w:lineRule="auto"/>
        <w:ind w:left="2126" w:firstLine="6"/>
        <w:jc w:val="both"/>
        <w:rPr>
          <w:i/>
          <w:sz w:val="20"/>
          <w:szCs w:val="20"/>
        </w:rPr>
      </w:pPr>
    </w:p>
    <w:p w:rsidR="00671E7B" w:rsidRPr="00731581" w:rsidRDefault="00671E7B" w:rsidP="00671E7B">
      <w:pPr>
        <w:pStyle w:val="Nagwek2"/>
        <w:spacing w:before="0" w:after="0" w:line="240" w:lineRule="auto"/>
        <w:ind w:left="142"/>
        <w:contextualSpacing w:val="0"/>
        <w:rPr>
          <w:b w:val="0"/>
          <w:spacing w:val="24"/>
          <w:w w:val="150"/>
          <w:sz w:val="36"/>
          <w:szCs w:val="36"/>
        </w:rPr>
      </w:pPr>
      <w:r w:rsidRPr="00731581">
        <w:rPr>
          <w:b w:val="0"/>
          <w:spacing w:val="24"/>
          <w:w w:val="150"/>
          <w:sz w:val="36"/>
          <w:szCs w:val="36"/>
        </w:rPr>
        <w:t>Środa - 1</w:t>
      </w:r>
      <w:r>
        <w:rPr>
          <w:b w:val="0"/>
          <w:spacing w:val="24"/>
          <w:w w:val="150"/>
          <w:sz w:val="36"/>
          <w:szCs w:val="36"/>
        </w:rPr>
        <w:t>5</w:t>
      </w:r>
      <w:r w:rsidRPr="00731581">
        <w:rPr>
          <w:b w:val="0"/>
          <w:spacing w:val="24"/>
          <w:w w:val="150"/>
          <w:sz w:val="36"/>
          <w:szCs w:val="36"/>
        </w:rPr>
        <w:t>.11.2016</w:t>
      </w:r>
    </w:p>
    <w:p w:rsidR="00671E7B" w:rsidRPr="008635E2" w:rsidRDefault="00671E7B" w:rsidP="00671E7B">
      <w:pPr>
        <w:tabs>
          <w:tab w:val="left" w:pos="426"/>
        </w:tabs>
        <w:spacing w:after="0" w:line="240" w:lineRule="auto"/>
        <w:rPr>
          <w:b/>
          <w:i/>
          <w:sz w:val="16"/>
          <w:szCs w:val="28"/>
        </w:rPr>
      </w:pP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RPr="00EE1A6F" w:rsidTr="00671E7B">
        <w:trPr>
          <w:cantSplit/>
          <w:trHeight w:hRule="exact" w:val="611"/>
        </w:trPr>
        <w:tc>
          <w:tcPr>
            <w:tcW w:w="2268" w:type="dxa"/>
            <w:vAlign w:val="center"/>
          </w:tcPr>
          <w:p w:rsidR="00671E7B" w:rsidRPr="00671E7B" w:rsidRDefault="00671E7B" w:rsidP="00671E7B">
            <w:pPr>
              <w:rPr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15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938" w:type="dxa"/>
            <w:vAlign w:val="center"/>
          </w:tcPr>
          <w:p w:rsidR="00671E7B" w:rsidRPr="00EE1A6F" w:rsidRDefault="00671E7B" w:rsidP="00A67F96">
            <w:pPr>
              <w:jc w:val="both"/>
              <w:rPr>
                <w:sz w:val="36"/>
                <w:szCs w:val="36"/>
              </w:rPr>
            </w:pPr>
            <w:r w:rsidRPr="00EE1A6F">
              <w:rPr>
                <w:sz w:val="36"/>
                <w:szCs w:val="36"/>
              </w:rPr>
              <w:t xml:space="preserve">ulice: </w:t>
            </w:r>
            <w:r>
              <w:rPr>
                <w:sz w:val="36"/>
                <w:szCs w:val="36"/>
              </w:rPr>
              <w:t xml:space="preserve">Orpelów Numerki I </w:t>
            </w:r>
            <w:proofErr w:type="spellStart"/>
            <w:r>
              <w:rPr>
                <w:sz w:val="36"/>
                <w:szCs w:val="36"/>
              </w:rPr>
              <w:t>i</w:t>
            </w:r>
            <w:proofErr w:type="spellEnd"/>
            <w:r>
              <w:rPr>
                <w:sz w:val="36"/>
                <w:szCs w:val="36"/>
              </w:rPr>
              <w:t xml:space="preserve"> II, Piekarnicza</w:t>
            </w:r>
          </w:p>
        </w:tc>
      </w:tr>
    </w:tbl>
    <w:p w:rsidR="00671E7B" w:rsidRPr="008F5CFF" w:rsidRDefault="00671E7B" w:rsidP="00671E7B">
      <w:pPr>
        <w:tabs>
          <w:tab w:val="left" w:pos="426"/>
        </w:tabs>
        <w:spacing w:after="0" w:line="240" w:lineRule="auto"/>
        <w:rPr>
          <w:b/>
          <w:i/>
          <w:sz w:val="20"/>
          <w:szCs w:val="20"/>
        </w:rPr>
      </w:pPr>
    </w:p>
    <w:p w:rsidR="00671E7B" w:rsidRPr="008F5CFF" w:rsidRDefault="00671E7B" w:rsidP="00671E7B">
      <w:pPr>
        <w:tabs>
          <w:tab w:val="left" w:pos="426"/>
        </w:tabs>
        <w:spacing w:after="0" w:line="240" w:lineRule="auto"/>
        <w:rPr>
          <w:b/>
          <w:i/>
          <w:sz w:val="20"/>
          <w:szCs w:val="20"/>
        </w:rPr>
      </w:pPr>
    </w:p>
    <w:p w:rsidR="00671E7B" w:rsidRPr="00731581" w:rsidRDefault="00671E7B" w:rsidP="00671E7B">
      <w:pPr>
        <w:pStyle w:val="Nagwek2"/>
        <w:spacing w:before="0" w:after="0" w:line="240" w:lineRule="auto"/>
        <w:ind w:left="142"/>
        <w:contextualSpacing w:val="0"/>
        <w:rPr>
          <w:b w:val="0"/>
          <w:spacing w:val="24"/>
          <w:w w:val="150"/>
          <w:sz w:val="36"/>
          <w:szCs w:val="36"/>
        </w:rPr>
      </w:pPr>
      <w:r w:rsidRPr="00731581">
        <w:rPr>
          <w:b w:val="0"/>
          <w:spacing w:val="24"/>
          <w:w w:val="150"/>
          <w:sz w:val="36"/>
          <w:szCs w:val="36"/>
        </w:rPr>
        <w:t>Czwartek - 1</w:t>
      </w:r>
      <w:r>
        <w:rPr>
          <w:b w:val="0"/>
          <w:spacing w:val="24"/>
          <w:w w:val="150"/>
          <w:sz w:val="36"/>
          <w:szCs w:val="36"/>
        </w:rPr>
        <w:t>6</w:t>
      </w:r>
      <w:r w:rsidRPr="00731581">
        <w:rPr>
          <w:b w:val="0"/>
          <w:spacing w:val="24"/>
          <w:w w:val="150"/>
          <w:sz w:val="36"/>
          <w:szCs w:val="36"/>
        </w:rPr>
        <w:t>.11.2016</w:t>
      </w:r>
    </w:p>
    <w:p w:rsidR="00671E7B" w:rsidRPr="008635E2" w:rsidRDefault="00671E7B" w:rsidP="00671E7B">
      <w:pPr>
        <w:tabs>
          <w:tab w:val="left" w:pos="426"/>
        </w:tabs>
        <w:spacing w:after="0" w:line="240" w:lineRule="auto"/>
        <w:rPr>
          <w:b/>
          <w:i/>
          <w:sz w:val="16"/>
          <w:szCs w:val="28"/>
        </w:rPr>
      </w:pPr>
      <w:r w:rsidRPr="008635E2">
        <w:rPr>
          <w:b/>
          <w:i/>
          <w:sz w:val="16"/>
          <w:szCs w:val="28"/>
        </w:rPr>
        <w:tab/>
      </w: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RPr="00EE1A6F" w:rsidTr="00671E7B">
        <w:trPr>
          <w:cantSplit/>
          <w:trHeight w:hRule="exact" w:val="559"/>
        </w:trPr>
        <w:tc>
          <w:tcPr>
            <w:tcW w:w="2268" w:type="dxa"/>
            <w:vAlign w:val="center"/>
          </w:tcPr>
          <w:p w:rsidR="00671E7B" w:rsidRPr="00671E7B" w:rsidRDefault="00671E7B" w:rsidP="00A67F96">
            <w:pPr>
              <w:rPr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15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938" w:type="dxa"/>
            <w:vAlign w:val="center"/>
          </w:tcPr>
          <w:p w:rsidR="00671E7B" w:rsidRPr="00EE1A6F" w:rsidRDefault="00671E7B" w:rsidP="00A67F96">
            <w:pPr>
              <w:jc w:val="both"/>
              <w:rPr>
                <w:sz w:val="36"/>
                <w:szCs w:val="36"/>
              </w:rPr>
            </w:pPr>
            <w:r w:rsidRPr="00EE1A6F">
              <w:rPr>
                <w:sz w:val="36"/>
                <w:szCs w:val="36"/>
              </w:rPr>
              <w:t>Ulice:</w:t>
            </w:r>
            <w:r>
              <w:rPr>
                <w:sz w:val="36"/>
                <w:szCs w:val="36"/>
              </w:rPr>
              <w:t xml:space="preserve"> Zakopiańska, Łanowa, Leśna, Gdańska</w:t>
            </w:r>
          </w:p>
        </w:tc>
      </w:tr>
    </w:tbl>
    <w:p w:rsidR="00671E7B" w:rsidRPr="008F5CFF" w:rsidRDefault="00671E7B" w:rsidP="00671E7B">
      <w:pPr>
        <w:tabs>
          <w:tab w:val="left" w:pos="426"/>
        </w:tabs>
        <w:spacing w:after="0" w:line="240" w:lineRule="auto"/>
        <w:rPr>
          <w:b/>
          <w:i/>
          <w:sz w:val="20"/>
          <w:szCs w:val="20"/>
        </w:rPr>
      </w:pPr>
    </w:p>
    <w:p w:rsidR="00671E7B" w:rsidRPr="008F5CFF" w:rsidRDefault="00671E7B" w:rsidP="00671E7B">
      <w:pPr>
        <w:tabs>
          <w:tab w:val="left" w:pos="426"/>
        </w:tabs>
        <w:spacing w:after="0" w:line="240" w:lineRule="auto"/>
        <w:rPr>
          <w:b/>
          <w:i/>
          <w:sz w:val="20"/>
          <w:szCs w:val="20"/>
        </w:rPr>
      </w:pPr>
    </w:p>
    <w:p w:rsidR="00671E7B" w:rsidRPr="00731581" w:rsidRDefault="00671E7B" w:rsidP="00671E7B">
      <w:pPr>
        <w:pStyle w:val="Nagwek2"/>
        <w:spacing w:before="0" w:after="0" w:line="240" w:lineRule="auto"/>
        <w:ind w:left="142"/>
        <w:contextualSpacing w:val="0"/>
        <w:rPr>
          <w:b w:val="0"/>
          <w:spacing w:val="24"/>
          <w:w w:val="150"/>
          <w:sz w:val="36"/>
          <w:szCs w:val="36"/>
        </w:rPr>
      </w:pPr>
      <w:r w:rsidRPr="00731581">
        <w:rPr>
          <w:b w:val="0"/>
          <w:spacing w:val="24"/>
          <w:w w:val="150"/>
          <w:sz w:val="36"/>
          <w:szCs w:val="36"/>
        </w:rPr>
        <w:t>Piątek - 1</w:t>
      </w:r>
      <w:r>
        <w:rPr>
          <w:b w:val="0"/>
          <w:spacing w:val="24"/>
          <w:w w:val="150"/>
          <w:sz w:val="36"/>
          <w:szCs w:val="36"/>
        </w:rPr>
        <w:t>7</w:t>
      </w:r>
      <w:r w:rsidRPr="00731581">
        <w:rPr>
          <w:b w:val="0"/>
          <w:spacing w:val="24"/>
          <w:w w:val="150"/>
          <w:sz w:val="36"/>
          <w:szCs w:val="36"/>
        </w:rPr>
        <w:t>.11.2015</w:t>
      </w:r>
    </w:p>
    <w:p w:rsidR="00671E7B" w:rsidRPr="008635E2" w:rsidRDefault="00671E7B" w:rsidP="00671E7B">
      <w:pPr>
        <w:tabs>
          <w:tab w:val="left" w:pos="426"/>
        </w:tabs>
        <w:spacing w:after="0" w:line="240" w:lineRule="auto"/>
        <w:ind w:right="-57"/>
        <w:rPr>
          <w:b/>
          <w:i/>
          <w:sz w:val="16"/>
          <w:szCs w:val="28"/>
        </w:rPr>
      </w:pP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RPr="00EE1A6F" w:rsidTr="00671E7B">
        <w:trPr>
          <w:cantSplit/>
          <w:trHeight w:hRule="exact" w:val="565"/>
        </w:trPr>
        <w:tc>
          <w:tcPr>
            <w:tcW w:w="2268" w:type="dxa"/>
            <w:vAlign w:val="center"/>
          </w:tcPr>
          <w:p w:rsidR="00671E7B" w:rsidRPr="00671E7B" w:rsidRDefault="00671E7B" w:rsidP="00A67F96">
            <w:pPr>
              <w:rPr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10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938" w:type="dxa"/>
            <w:vAlign w:val="center"/>
          </w:tcPr>
          <w:p w:rsidR="00671E7B" w:rsidRPr="00EE1A6F" w:rsidRDefault="00671E7B" w:rsidP="00A67F9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Orpelów i </w:t>
            </w:r>
            <w:proofErr w:type="spellStart"/>
            <w:r>
              <w:rPr>
                <w:sz w:val="36"/>
                <w:szCs w:val="36"/>
              </w:rPr>
              <w:t>Niewólka</w:t>
            </w:r>
            <w:proofErr w:type="spellEnd"/>
          </w:p>
        </w:tc>
      </w:tr>
    </w:tbl>
    <w:p w:rsidR="00671E7B" w:rsidRPr="008F5CFF" w:rsidRDefault="00671E7B" w:rsidP="00671E7B">
      <w:pPr>
        <w:tabs>
          <w:tab w:val="left" w:pos="426"/>
        </w:tabs>
        <w:spacing w:after="0" w:line="240" w:lineRule="auto"/>
        <w:ind w:right="-57"/>
        <w:rPr>
          <w:b/>
          <w:i/>
          <w:sz w:val="20"/>
          <w:szCs w:val="20"/>
        </w:rPr>
      </w:pPr>
    </w:p>
    <w:p w:rsidR="00671E7B" w:rsidRPr="008F5CFF" w:rsidRDefault="00671E7B" w:rsidP="00671E7B">
      <w:pPr>
        <w:tabs>
          <w:tab w:val="left" w:pos="426"/>
        </w:tabs>
        <w:spacing w:after="0" w:line="240" w:lineRule="auto"/>
        <w:rPr>
          <w:i/>
          <w:sz w:val="20"/>
          <w:szCs w:val="20"/>
        </w:rPr>
      </w:pPr>
    </w:p>
    <w:p w:rsidR="00671E7B" w:rsidRPr="0097718D" w:rsidRDefault="00671E7B" w:rsidP="00671E7B">
      <w:pPr>
        <w:pStyle w:val="Nagwek2"/>
        <w:spacing w:before="0" w:after="0" w:line="240" w:lineRule="auto"/>
        <w:contextualSpacing w:val="0"/>
        <w:rPr>
          <w:b w:val="0"/>
          <w:spacing w:val="24"/>
          <w:w w:val="150"/>
          <w:sz w:val="36"/>
          <w:szCs w:val="36"/>
        </w:rPr>
      </w:pPr>
      <w:r w:rsidRPr="0097718D">
        <w:rPr>
          <w:b w:val="0"/>
          <w:spacing w:val="24"/>
          <w:w w:val="150"/>
          <w:sz w:val="36"/>
          <w:szCs w:val="36"/>
        </w:rPr>
        <w:t>Sobota - 1</w:t>
      </w:r>
      <w:r>
        <w:rPr>
          <w:b w:val="0"/>
          <w:spacing w:val="24"/>
          <w:w w:val="150"/>
          <w:sz w:val="36"/>
          <w:szCs w:val="36"/>
        </w:rPr>
        <w:t>8</w:t>
      </w:r>
      <w:r w:rsidRPr="0097718D">
        <w:rPr>
          <w:b w:val="0"/>
          <w:spacing w:val="24"/>
          <w:w w:val="150"/>
          <w:sz w:val="36"/>
          <w:szCs w:val="36"/>
        </w:rPr>
        <w:t>.11.2015</w:t>
      </w:r>
      <w:r w:rsidRPr="0097718D">
        <w:rPr>
          <w:b w:val="0"/>
          <w:spacing w:val="24"/>
          <w:w w:val="150"/>
          <w:sz w:val="36"/>
          <w:szCs w:val="36"/>
        </w:rPr>
        <w:tab/>
      </w:r>
    </w:p>
    <w:p w:rsidR="00671E7B" w:rsidRPr="008635E2" w:rsidRDefault="00671E7B" w:rsidP="00671E7B">
      <w:pPr>
        <w:tabs>
          <w:tab w:val="left" w:pos="426"/>
        </w:tabs>
        <w:spacing w:after="0" w:line="240" w:lineRule="auto"/>
        <w:rPr>
          <w:b/>
          <w:i/>
          <w:sz w:val="16"/>
          <w:szCs w:val="28"/>
        </w:rPr>
      </w:pP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RPr="00EE1A6F" w:rsidTr="00671E7B">
        <w:trPr>
          <w:cantSplit/>
          <w:trHeight w:hRule="exact" w:val="707"/>
        </w:trPr>
        <w:tc>
          <w:tcPr>
            <w:tcW w:w="2268" w:type="dxa"/>
            <w:vAlign w:val="center"/>
          </w:tcPr>
          <w:p w:rsidR="00671E7B" w:rsidRPr="00671E7B" w:rsidRDefault="00671E7B" w:rsidP="00A67F96">
            <w:pPr>
              <w:rPr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10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938" w:type="dxa"/>
            <w:vAlign w:val="center"/>
          </w:tcPr>
          <w:p w:rsidR="00671E7B" w:rsidRPr="00EE1A6F" w:rsidRDefault="00671E7B" w:rsidP="00A67F96">
            <w:pPr>
              <w:jc w:val="both"/>
              <w:rPr>
                <w:sz w:val="36"/>
                <w:szCs w:val="36"/>
              </w:rPr>
            </w:pPr>
            <w:r w:rsidRPr="00EE1A6F">
              <w:rPr>
                <w:sz w:val="36"/>
                <w:szCs w:val="36"/>
              </w:rPr>
              <w:t>Ulic</w:t>
            </w:r>
            <w:r>
              <w:rPr>
                <w:sz w:val="36"/>
                <w:szCs w:val="36"/>
              </w:rPr>
              <w:t>a</w:t>
            </w:r>
            <w:r w:rsidRPr="00EE1A6F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Światowida, Barycz, Ostrów</w:t>
            </w:r>
          </w:p>
        </w:tc>
      </w:tr>
    </w:tbl>
    <w:p w:rsidR="00671E7B" w:rsidRDefault="00671E7B" w:rsidP="00671E7B"/>
    <w:p w:rsidR="00671E7B" w:rsidRPr="00731581" w:rsidRDefault="00671E7B" w:rsidP="00671E7B">
      <w:pPr>
        <w:pStyle w:val="Nagwek2"/>
        <w:spacing w:before="0" w:after="0" w:line="240" w:lineRule="auto"/>
        <w:ind w:left="142"/>
        <w:rPr>
          <w:b w:val="0"/>
          <w:spacing w:val="24"/>
          <w:w w:val="150"/>
          <w:sz w:val="36"/>
          <w:szCs w:val="36"/>
        </w:rPr>
      </w:pPr>
      <w:r w:rsidRPr="00731581">
        <w:rPr>
          <w:b w:val="0"/>
          <w:spacing w:val="24"/>
          <w:w w:val="150"/>
          <w:sz w:val="36"/>
          <w:szCs w:val="36"/>
        </w:rPr>
        <w:t>Poniedziałek</w:t>
      </w:r>
      <w:r>
        <w:rPr>
          <w:b w:val="0"/>
          <w:spacing w:val="24"/>
          <w:w w:val="150"/>
          <w:sz w:val="36"/>
          <w:szCs w:val="36"/>
        </w:rPr>
        <w:t xml:space="preserve"> -</w:t>
      </w:r>
      <w:r w:rsidRPr="00731581">
        <w:rPr>
          <w:b w:val="0"/>
          <w:spacing w:val="24"/>
          <w:w w:val="150"/>
          <w:sz w:val="36"/>
          <w:szCs w:val="36"/>
        </w:rPr>
        <w:t xml:space="preserve"> </w:t>
      </w:r>
      <w:r>
        <w:rPr>
          <w:b w:val="0"/>
          <w:spacing w:val="24"/>
          <w:w w:val="150"/>
          <w:sz w:val="36"/>
          <w:szCs w:val="36"/>
        </w:rPr>
        <w:t>20</w:t>
      </w:r>
      <w:r w:rsidRPr="00731581">
        <w:rPr>
          <w:b w:val="0"/>
          <w:spacing w:val="24"/>
          <w:w w:val="150"/>
          <w:sz w:val="36"/>
          <w:szCs w:val="36"/>
        </w:rPr>
        <w:t>.11.2016</w:t>
      </w:r>
    </w:p>
    <w:p w:rsidR="00671E7B" w:rsidRPr="008F5CFF" w:rsidRDefault="00671E7B" w:rsidP="00671E7B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ela-Siatk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671E7B" w:rsidTr="00671E7B">
        <w:tc>
          <w:tcPr>
            <w:tcW w:w="2268" w:type="dxa"/>
          </w:tcPr>
          <w:p w:rsidR="00671E7B" w:rsidRPr="00671E7B" w:rsidRDefault="00671E7B" w:rsidP="00A67F96">
            <w:pPr>
              <w:spacing w:before="120" w:after="120"/>
              <w:rPr>
                <w:b/>
                <w:i/>
                <w:sz w:val="32"/>
                <w:szCs w:val="32"/>
              </w:rPr>
            </w:pPr>
            <w:r w:rsidRPr="00671E7B">
              <w:rPr>
                <w:b/>
                <w:i/>
                <w:sz w:val="32"/>
                <w:szCs w:val="32"/>
              </w:rPr>
              <w:t>Od godz. 16</w:t>
            </w:r>
            <w:r w:rsidRPr="00671E7B"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7938" w:type="dxa"/>
          </w:tcPr>
          <w:p w:rsidR="00671E7B" w:rsidRPr="00671E7B" w:rsidRDefault="00671E7B" w:rsidP="00671E7B">
            <w:pPr>
              <w:spacing w:before="120" w:after="120"/>
              <w:rPr>
                <w:b/>
                <w:i/>
                <w:sz w:val="20"/>
              </w:rPr>
            </w:pPr>
            <w:r w:rsidRPr="008A7027">
              <w:rPr>
                <w:sz w:val="36"/>
                <w:szCs w:val="36"/>
              </w:rPr>
              <w:t xml:space="preserve">ulice: </w:t>
            </w:r>
            <w:r w:rsidRPr="00671E7B">
              <w:rPr>
                <w:spacing w:val="-10"/>
                <w:sz w:val="36"/>
                <w:szCs w:val="36"/>
              </w:rPr>
              <w:t>Kolonijna</w:t>
            </w:r>
            <w:r w:rsidRPr="00671E7B">
              <w:rPr>
                <w:spacing w:val="-8"/>
                <w:sz w:val="36"/>
                <w:szCs w:val="36"/>
              </w:rPr>
              <w:t xml:space="preserve">, </w:t>
            </w:r>
            <w:r w:rsidRPr="00671E7B">
              <w:rPr>
                <w:spacing w:val="-10"/>
                <w:sz w:val="36"/>
                <w:szCs w:val="36"/>
              </w:rPr>
              <w:t>Sandomierska</w:t>
            </w:r>
            <w:r w:rsidRPr="00671E7B">
              <w:rPr>
                <w:spacing w:val="-8"/>
                <w:sz w:val="36"/>
                <w:szCs w:val="36"/>
              </w:rPr>
              <w:t xml:space="preserve">, </w:t>
            </w:r>
            <w:r w:rsidRPr="00671E7B">
              <w:rPr>
                <w:spacing w:val="-10"/>
                <w:sz w:val="36"/>
                <w:szCs w:val="36"/>
              </w:rPr>
              <w:t>Sadowa</w:t>
            </w:r>
            <w:r w:rsidRPr="00671E7B">
              <w:rPr>
                <w:spacing w:val="-10"/>
                <w:sz w:val="36"/>
                <w:szCs w:val="36"/>
              </w:rPr>
              <w:t>,</w:t>
            </w:r>
            <w:r>
              <w:rPr>
                <w:spacing w:val="-8"/>
                <w:sz w:val="36"/>
                <w:szCs w:val="36"/>
              </w:rPr>
              <w:t xml:space="preserve"> </w:t>
            </w:r>
            <w:r w:rsidRPr="00671E7B">
              <w:rPr>
                <w:spacing w:val="-10"/>
                <w:sz w:val="36"/>
                <w:szCs w:val="36"/>
              </w:rPr>
              <w:t>Wierzbowa</w:t>
            </w:r>
          </w:p>
        </w:tc>
      </w:tr>
    </w:tbl>
    <w:p w:rsidR="00671E7B" w:rsidRDefault="00671E7B"/>
    <w:sectPr w:rsidR="00671E7B" w:rsidSect="00671E7B">
      <w:pgSz w:w="11906" w:h="16838"/>
      <w:pgMar w:top="397" w:right="567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686"/>
    <w:multiLevelType w:val="multilevel"/>
    <w:tmpl w:val="87D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7B"/>
    <w:rsid w:val="000D0A6B"/>
    <w:rsid w:val="00143A39"/>
    <w:rsid w:val="00201301"/>
    <w:rsid w:val="00301E6E"/>
    <w:rsid w:val="005536B2"/>
    <w:rsid w:val="0055470D"/>
    <w:rsid w:val="005D2E9E"/>
    <w:rsid w:val="00636539"/>
    <w:rsid w:val="00660169"/>
    <w:rsid w:val="00671E7B"/>
    <w:rsid w:val="00684567"/>
    <w:rsid w:val="006A350B"/>
    <w:rsid w:val="00894011"/>
    <w:rsid w:val="008A566B"/>
    <w:rsid w:val="008C0238"/>
    <w:rsid w:val="00983F59"/>
    <w:rsid w:val="00BF2918"/>
    <w:rsid w:val="00CF36E6"/>
    <w:rsid w:val="00EC7C33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Cs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E7B"/>
    <w:rPr>
      <w:iCs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3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23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23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023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23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23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23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23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23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0238"/>
    <w:rPr>
      <w:rFonts w:ascii="Cambria" w:eastAsiaTheme="majorEastAsia" w:hAnsi="Cambria" w:cstheme="majorBidi"/>
      <w:b/>
      <w:bCs/>
      <w:i/>
      <w:color w:val="622423"/>
      <w:sz w:val="22"/>
      <w:szCs w:val="22"/>
      <w:shd w:val="clear" w:color="auto" w:fill="F2DBDB"/>
      <w:lang w:eastAsia="pl-PL"/>
    </w:rPr>
  </w:style>
  <w:style w:type="character" w:customStyle="1" w:styleId="Nagwek2Znak">
    <w:name w:val="Nagłówek 2 Znak"/>
    <w:link w:val="Nagwek2"/>
    <w:uiPriority w:val="9"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4Znak">
    <w:name w:val="Nagłówek 4 Znak"/>
    <w:link w:val="Nagwek4"/>
    <w:uiPriority w:val="9"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"/>
    <w:semiHidden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6Znak">
    <w:name w:val="Nagłówek 6 Znak"/>
    <w:link w:val="Nagwek6"/>
    <w:uiPriority w:val="9"/>
    <w:semiHidden/>
    <w:rsid w:val="008C0238"/>
    <w:rPr>
      <w:rFonts w:ascii="Cambria" w:eastAsia="Times New Roman" w:hAnsi="Cambria" w:cs="Times New Roman"/>
      <w:i/>
      <w:color w:val="943634"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8C0238"/>
    <w:rPr>
      <w:rFonts w:ascii="Cambria" w:eastAsia="Times New Roman" w:hAnsi="Cambria" w:cs="Times New Roman"/>
      <w:i/>
      <w:color w:val="943634"/>
      <w:sz w:val="22"/>
      <w:szCs w:val="22"/>
      <w:lang w:eastAsia="pl-PL"/>
    </w:rPr>
  </w:style>
  <w:style w:type="character" w:customStyle="1" w:styleId="Nagwek8Znak">
    <w:name w:val="Nagłówek 8 Znak"/>
    <w:link w:val="Nagwek8"/>
    <w:uiPriority w:val="9"/>
    <w:semiHidden/>
    <w:rsid w:val="008C0238"/>
    <w:rPr>
      <w:rFonts w:ascii="Cambria" w:eastAsia="Times New Roman" w:hAnsi="Cambria" w:cs="Times New Roman"/>
      <w:i/>
      <w:color w:val="C0504D"/>
      <w:sz w:val="22"/>
      <w:szCs w:val="22"/>
      <w:lang w:eastAsia="pl-PL"/>
    </w:rPr>
  </w:style>
  <w:style w:type="character" w:customStyle="1" w:styleId="Nagwek9Znak">
    <w:name w:val="Nagłówek 9 Znak"/>
    <w:link w:val="Nagwek9"/>
    <w:uiPriority w:val="9"/>
    <w:semiHidden/>
    <w:rsid w:val="008C0238"/>
    <w:rPr>
      <w:rFonts w:ascii="Cambria" w:eastAsia="Times New Roman" w:hAnsi="Cambria" w:cs="Times New Roman"/>
      <w:i/>
      <w:color w:val="C0504D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238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23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8C0238"/>
    <w:rPr>
      <w:rFonts w:ascii="Cambria" w:eastAsia="Times New Roman" w:hAnsi="Cambria" w:cs="Times New Roman"/>
      <w:i/>
      <w:color w:val="FFFFFF"/>
      <w:spacing w:val="10"/>
      <w:sz w:val="48"/>
      <w:szCs w:val="48"/>
      <w:shd w:val="clear" w:color="auto" w:fill="C0504D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23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8C0238"/>
    <w:rPr>
      <w:rFonts w:ascii="Cambria" w:eastAsia="Times New Roman" w:hAnsi="Cambria" w:cs="Times New Roman"/>
      <w:i/>
      <w:color w:val="622423"/>
      <w:sz w:val="24"/>
      <w:szCs w:val="24"/>
      <w:lang w:eastAsia="pl-PL"/>
    </w:rPr>
  </w:style>
  <w:style w:type="character" w:styleId="Pogrubienie">
    <w:name w:val="Strong"/>
    <w:uiPriority w:val="22"/>
    <w:qFormat/>
    <w:rsid w:val="008C0238"/>
    <w:rPr>
      <w:b/>
      <w:bCs/>
      <w:spacing w:val="0"/>
    </w:rPr>
  </w:style>
  <w:style w:type="character" w:styleId="Uwydatnienie">
    <w:name w:val="Emphasis"/>
    <w:uiPriority w:val="20"/>
    <w:qFormat/>
    <w:rsid w:val="008C0238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NormalnyWeb">
    <w:name w:val="Normal (Web)"/>
    <w:basedOn w:val="Normalny"/>
    <w:rsid w:val="008C0238"/>
    <w:pPr>
      <w:spacing w:before="100" w:beforeAutospacing="1" w:after="100" w:afterAutospacing="1"/>
      <w:ind w:left="63" w:right="63"/>
    </w:pPr>
    <w:rPr>
      <w:color w:val="000000"/>
    </w:rPr>
  </w:style>
  <w:style w:type="paragraph" w:styleId="Bezodstpw">
    <w:name w:val="No Spacing"/>
    <w:basedOn w:val="Normalny"/>
    <w:uiPriority w:val="1"/>
    <w:qFormat/>
    <w:rsid w:val="008C02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02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238"/>
    <w:rPr>
      <w:i/>
      <w:iCs/>
      <w:color w:val="943634"/>
    </w:rPr>
  </w:style>
  <w:style w:type="character" w:customStyle="1" w:styleId="CytatZnak">
    <w:name w:val="Cytat Znak"/>
    <w:link w:val="Cytat"/>
    <w:uiPriority w:val="29"/>
    <w:rsid w:val="008C0238"/>
    <w:rPr>
      <w:rFonts w:eastAsiaTheme="minorEastAsia"/>
      <w:iCs w:val="0"/>
      <w:color w:val="94363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23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8C0238"/>
    <w:rPr>
      <w:rFonts w:ascii="Cambria" w:eastAsia="Times New Roman" w:hAnsi="Cambria" w:cs="Times New Roman"/>
      <w:b/>
      <w:bCs/>
      <w:i/>
      <w:color w:val="C0504D"/>
      <w:lang w:eastAsia="pl-PL"/>
    </w:rPr>
  </w:style>
  <w:style w:type="character" w:styleId="Wyrnieniedelikatne">
    <w:name w:val="Subtle Emphasis"/>
    <w:uiPriority w:val="19"/>
    <w:qFormat/>
    <w:rsid w:val="008C0238"/>
    <w:rPr>
      <w:rFonts w:ascii="Cambria" w:eastAsia="Times New Roman" w:hAnsi="Cambria" w:cs="Times New Roman"/>
      <w:i/>
      <w:iCs w:val="0"/>
      <w:color w:val="C0504D"/>
    </w:rPr>
  </w:style>
  <w:style w:type="character" w:styleId="Wyrnienieintensywne">
    <w:name w:val="Intense Emphasis"/>
    <w:uiPriority w:val="21"/>
    <w:qFormat/>
    <w:rsid w:val="008C0238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8C0238"/>
    <w:rPr>
      <w:i/>
      <w:iCs w:val="0"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8C0238"/>
    <w:rPr>
      <w:b/>
      <w:bCs/>
      <w:i/>
      <w:iCs w:val="0"/>
      <w:smallCaps/>
      <w:color w:val="C0504D"/>
      <w:u w:color="C0504D"/>
    </w:rPr>
  </w:style>
  <w:style w:type="character" w:styleId="Tytuksiki">
    <w:name w:val="Book Title"/>
    <w:uiPriority w:val="33"/>
    <w:qFormat/>
    <w:rsid w:val="008C0238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238"/>
    <w:pPr>
      <w:outlineLvl w:val="9"/>
    </w:pPr>
    <w:rPr>
      <w:rFonts w:eastAsia="Times New Roman" w:cs="Times New Roman"/>
      <w:lang w:bidi="en-US"/>
    </w:rPr>
  </w:style>
  <w:style w:type="table" w:styleId="Tabela-Siatka">
    <w:name w:val="Table Grid"/>
    <w:basedOn w:val="Standardowy"/>
    <w:uiPriority w:val="59"/>
    <w:rsid w:val="00671E7B"/>
    <w:pPr>
      <w:spacing w:after="0" w:line="240" w:lineRule="auto"/>
    </w:pPr>
    <w:rPr>
      <w:rFonts w:ascii="Cambria" w:hAnsi="Cambria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Cs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E7B"/>
    <w:rPr>
      <w:iCs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3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23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23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023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23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23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23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23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23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0238"/>
    <w:rPr>
      <w:rFonts w:ascii="Cambria" w:eastAsiaTheme="majorEastAsia" w:hAnsi="Cambria" w:cstheme="majorBidi"/>
      <w:b/>
      <w:bCs/>
      <w:i/>
      <w:color w:val="622423"/>
      <w:sz w:val="22"/>
      <w:szCs w:val="22"/>
      <w:shd w:val="clear" w:color="auto" w:fill="F2DBDB"/>
      <w:lang w:eastAsia="pl-PL"/>
    </w:rPr>
  </w:style>
  <w:style w:type="character" w:customStyle="1" w:styleId="Nagwek2Znak">
    <w:name w:val="Nagłówek 2 Znak"/>
    <w:link w:val="Nagwek2"/>
    <w:uiPriority w:val="9"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4Znak">
    <w:name w:val="Nagłówek 4 Znak"/>
    <w:link w:val="Nagwek4"/>
    <w:uiPriority w:val="9"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5Znak">
    <w:name w:val="Nagłówek 5 Znak"/>
    <w:link w:val="Nagwek5"/>
    <w:uiPriority w:val="9"/>
    <w:semiHidden/>
    <w:rsid w:val="008C0238"/>
    <w:rPr>
      <w:rFonts w:ascii="Cambria" w:eastAsia="Times New Roman" w:hAnsi="Cambria" w:cs="Times New Roman"/>
      <w:b/>
      <w:bCs/>
      <w:i/>
      <w:color w:val="943634"/>
      <w:sz w:val="22"/>
      <w:szCs w:val="22"/>
      <w:lang w:eastAsia="pl-PL"/>
    </w:rPr>
  </w:style>
  <w:style w:type="character" w:customStyle="1" w:styleId="Nagwek6Znak">
    <w:name w:val="Nagłówek 6 Znak"/>
    <w:link w:val="Nagwek6"/>
    <w:uiPriority w:val="9"/>
    <w:semiHidden/>
    <w:rsid w:val="008C0238"/>
    <w:rPr>
      <w:rFonts w:ascii="Cambria" w:eastAsia="Times New Roman" w:hAnsi="Cambria" w:cs="Times New Roman"/>
      <w:i/>
      <w:color w:val="943634"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8C0238"/>
    <w:rPr>
      <w:rFonts w:ascii="Cambria" w:eastAsia="Times New Roman" w:hAnsi="Cambria" w:cs="Times New Roman"/>
      <w:i/>
      <w:color w:val="943634"/>
      <w:sz w:val="22"/>
      <w:szCs w:val="22"/>
      <w:lang w:eastAsia="pl-PL"/>
    </w:rPr>
  </w:style>
  <w:style w:type="character" w:customStyle="1" w:styleId="Nagwek8Znak">
    <w:name w:val="Nagłówek 8 Znak"/>
    <w:link w:val="Nagwek8"/>
    <w:uiPriority w:val="9"/>
    <w:semiHidden/>
    <w:rsid w:val="008C0238"/>
    <w:rPr>
      <w:rFonts w:ascii="Cambria" w:eastAsia="Times New Roman" w:hAnsi="Cambria" w:cs="Times New Roman"/>
      <w:i/>
      <w:color w:val="C0504D"/>
      <w:sz w:val="22"/>
      <w:szCs w:val="22"/>
      <w:lang w:eastAsia="pl-PL"/>
    </w:rPr>
  </w:style>
  <w:style w:type="character" w:customStyle="1" w:styleId="Nagwek9Znak">
    <w:name w:val="Nagłówek 9 Znak"/>
    <w:link w:val="Nagwek9"/>
    <w:uiPriority w:val="9"/>
    <w:semiHidden/>
    <w:rsid w:val="008C0238"/>
    <w:rPr>
      <w:rFonts w:ascii="Cambria" w:eastAsia="Times New Roman" w:hAnsi="Cambria" w:cs="Times New Roman"/>
      <w:i/>
      <w:color w:val="C0504D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238"/>
    <w:rPr>
      <w:b/>
      <w:bCs/>
      <w:color w:val="94363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23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ytuZnak">
    <w:name w:val="Tytuł Znak"/>
    <w:link w:val="Tytu"/>
    <w:uiPriority w:val="10"/>
    <w:rsid w:val="008C0238"/>
    <w:rPr>
      <w:rFonts w:ascii="Cambria" w:eastAsia="Times New Roman" w:hAnsi="Cambria" w:cs="Times New Roman"/>
      <w:i/>
      <w:color w:val="FFFFFF"/>
      <w:spacing w:val="10"/>
      <w:sz w:val="48"/>
      <w:szCs w:val="48"/>
      <w:shd w:val="clear" w:color="auto" w:fill="C0504D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23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PodtytuZnak">
    <w:name w:val="Podtytuł Znak"/>
    <w:link w:val="Podtytu"/>
    <w:uiPriority w:val="11"/>
    <w:rsid w:val="008C0238"/>
    <w:rPr>
      <w:rFonts w:ascii="Cambria" w:eastAsia="Times New Roman" w:hAnsi="Cambria" w:cs="Times New Roman"/>
      <w:i/>
      <w:color w:val="622423"/>
      <w:sz w:val="24"/>
      <w:szCs w:val="24"/>
      <w:lang w:eastAsia="pl-PL"/>
    </w:rPr>
  </w:style>
  <w:style w:type="character" w:styleId="Pogrubienie">
    <w:name w:val="Strong"/>
    <w:uiPriority w:val="22"/>
    <w:qFormat/>
    <w:rsid w:val="008C0238"/>
    <w:rPr>
      <w:b/>
      <w:bCs/>
      <w:spacing w:val="0"/>
    </w:rPr>
  </w:style>
  <w:style w:type="character" w:styleId="Uwydatnienie">
    <w:name w:val="Emphasis"/>
    <w:uiPriority w:val="20"/>
    <w:qFormat/>
    <w:rsid w:val="008C0238"/>
    <w:rPr>
      <w:rFonts w:ascii="Cambria" w:eastAsia="Times New Roman" w:hAnsi="Cambria" w:cs="Times New Roman"/>
      <w:b/>
      <w:bCs/>
      <w:i/>
      <w:iCs w:val="0"/>
      <w:color w:val="C0504D"/>
      <w:bdr w:val="single" w:sz="18" w:space="0" w:color="F2DBDB"/>
      <w:shd w:val="clear" w:color="auto" w:fill="F2DBDB"/>
    </w:rPr>
  </w:style>
  <w:style w:type="paragraph" w:styleId="NormalnyWeb">
    <w:name w:val="Normal (Web)"/>
    <w:basedOn w:val="Normalny"/>
    <w:rsid w:val="008C0238"/>
    <w:pPr>
      <w:spacing w:before="100" w:beforeAutospacing="1" w:after="100" w:afterAutospacing="1"/>
      <w:ind w:left="63" w:right="63"/>
    </w:pPr>
    <w:rPr>
      <w:color w:val="000000"/>
    </w:rPr>
  </w:style>
  <w:style w:type="paragraph" w:styleId="Bezodstpw">
    <w:name w:val="No Spacing"/>
    <w:basedOn w:val="Normalny"/>
    <w:uiPriority w:val="1"/>
    <w:qFormat/>
    <w:rsid w:val="008C02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023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238"/>
    <w:rPr>
      <w:i/>
      <w:iCs/>
      <w:color w:val="943634"/>
    </w:rPr>
  </w:style>
  <w:style w:type="character" w:customStyle="1" w:styleId="CytatZnak">
    <w:name w:val="Cytat Znak"/>
    <w:link w:val="Cytat"/>
    <w:uiPriority w:val="29"/>
    <w:rsid w:val="008C0238"/>
    <w:rPr>
      <w:rFonts w:eastAsiaTheme="minorEastAsia"/>
      <w:iCs w:val="0"/>
      <w:color w:val="94363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23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ytatintensywnyZnak">
    <w:name w:val="Cytat intensywny Znak"/>
    <w:link w:val="Cytatintensywny"/>
    <w:uiPriority w:val="30"/>
    <w:rsid w:val="008C0238"/>
    <w:rPr>
      <w:rFonts w:ascii="Cambria" w:eastAsia="Times New Roman" w:hAnsi="Cambria" w:cs="Times New Roman"/>
      <w:b/>
      <w:bCs/>
      <w:i/>
      <w:color w:val="C0504D"/>
      <w:lang w:eastAsia="pl-PL"/>
    </w:rPr>
  </w:style>
  <w:style w:type="character" w:styleId="Wyrnieniedelikatne">
    <w:name w:val="Subtle Emphasis"/>
    <w:uiPriority w:val="19"/>
    <w:qFormat/>
    <w:rsid w:val="008C0238"/>
    <w:rPr>
      <w:rFonts w:ascii="Cambria" w:eastAsia="Times New Roman" w:hAnsi="Cambria" w:cs="Times New Roman"/>
      <w:i/>
      <w:iCs w:val="0"/>
      <w:color w:val="C0504D"/>
    </w:rPr>
  </w:style>
  <w:style w:type="character" w:styleId="Wyrnienieintensywne">
    <w:name w:val="Intense Emphasis"/>
    <w:uiPriority w:val="21"/>
    <w:qFormat/>
    <w:rsid w:val="008C0238"/>
    <w:rPr>
      <w:rFonts w:ascii="Cambria" w:eastAsia="Times New Roman" w:hAnsi="Cambria" w:cs="Times New Roman"/>
      <w:b/>
      <w:bCs/>
      <w:i/>
      <w:iCs w:val="0"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Odwoaniedelikatne">
    <w:name w:val="Subtle Reference"/>
    <w:uiPriority w:val="31"/>
    <w:qFormat/>
    <w:rsid w:val="008C0238"/>
    <w:rPr>
      <w:i/>
      <w:iCs w:val="0"/>
      <w:smallCaps/>
      <w:color w:val="C0504D"/>
      <w:u w:color="C0504D"/>
    </w:rPr>
  </w:style>
  <w:style w:type="character" w:styleId="Odwoanieintensywne">
    <w:name w:val="Intense Reference"/>
    <w:uiPriority w:val="32"/>
    <w:qFormat/>
    <w:rsid w:val="008C0238"/>
    <w:rPr>
      <w:b/>
      <w:bCs/>
      <w:i/>
      <w:iCs w:val="0"/>
      <w:smallCaps/>
      <w:color w:val="C0504D"/>
      <w:u w:color="C0504D"/>
    </w:rPr>
  </w:style>
  <w:style w:type="character" w:styleId="Tytuksiki">
    <w:name w:val="Book Title"/>
    <w:uiPriority w:val="33"/>
    <w:qFormat/>
    <w:rsid w:val="008C0238"/>
    <w:rPr>
      <w:rFonts w:ascii="Cambria" w:eastAsia="Times New Roman" w:hAnsi="Cambria" w:cs="Times New Roman"/>
      <w:b/>
      <w:bCs/>
      <w:i/>
      <w:iCs w:val="0"/>
      <w:smallCaps/>
      <w:color w:val="94363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238"/>
    <w:pPr>
      <w:outlineLvl w:val="9"/>
    </w:pPr>
    <w:rPr>
      <w:rFonts w:eastAsia="Times New Roman" w:cs="Times New Roman"/>
      <w:lang w:bidi="en-US"/>
    </w:rPr>
  </w:style>
  <w:style w:type="table" w:styleId="Tabela-Siatka">
    <w:name w:val="Table Grid"/>
    <w:basedOn w:val="Standardowy"/>
    <w:uiPriority w:val="59"/>
    <w:rsid w:val="00671E7B"/>
    <w:pPr>
      <w:spacing w:after="0" w:line="240" w:lineRule="auto"/>
    </w:pPr>
    <w:rPr>
      <w:rFonts w:ascii="Cambria" w:hAnsi="Cambria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2017-11-11T20:12:00Z</cp:lastPrinted>
  <dcterms:created xsi:type="dcterms:W3CDTF">2017-11-11T17:36:00Z</dcterms:created>
  <dcterms:modified xsi:type="dcterms:W3CDTF">2017-11-11T20:14:00Z</dcterms:modified>
</cp:coreProperties>
</file>